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2F6DD5">
        <w:rPr>
          <w:bCs/>
          <w:sz w:val="28"/>
          <w:szCs w:val="28"/>
        </w:rPr>
        <w:t>894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F6DD5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2F6DD5">
        <w:rPr>
          <w:sz w:val="28"/>
          <w:szCs w:val="28"/>
        </w:rPr>
        <w:t>20 августа 2025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535412" w:rsidRPr="00051655" w:rsidP="00535412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051655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</w:t>
      </w:r>
      <w:r w:rsidR="00F703D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C01E06" w:rsidP="00C01E06">
      <w:pPr>
        <w:ind w:firstLine="540"/>
        <w:jc w:val="both"/>
        <w:rPr>
          <w:sz w:val="28"/>
          <w:szCs w:val="28"/>
        </w:rPr>
      </w:pPr>
      <w:r w:rsidRPr="0048292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482926" w:rsidR="00C62496">
        <w:rPr>
          <w:rFonts w:eastAsia="MS Mincho"/>
          <w:sz w:val="28"/>
          <w:szCs w:val="28"/>
        </w:rPr>
        <w:t xml:space="preserve">должностного лица – </w:t>
      </w:r>
      <w:r>
        <w:rPr>
          <w:sz w:val="28"/>
          <w:szCs w:val="28"/>
        </w:rPr>
        <w:t xml:space="preserve">Халитова Тимура Фаатовича, </w:t>
      </w:r>
      <w:r w:rsidR="00240DB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</w:t>
      </w:r>
      <w:r w:rsidR="002F6DD5">
        <w:rPr>
          <w:sz w:val="28"/>
          <w:szCs w:val="28"/>
        </w:rPr>
        <w:t>ж</w:t>
      </w:r>
      <w:r w:rsidR="00264FF7">
        <w:rPr>
          <w:sz w:val="28"/>
          <w:szCs w:val="28"/>
        </w:rPr>
        <w:t xml:space="preserve">енца </w:t>
      </w:r>
      <w:r w:rsidR="00240DB5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240DB5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240DB5">
        <w:rPr>
          <w:sz w:val="28"/>
          <w:szCs w:val="28"/>
        </w:rPr>
        <w:t>…</w:t>
      </w:r>
    </w:p>
    <w:p w:rsidR="00C01E06" w:rsidP="00C01E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  УСТАНОВИЛ:</w:t>
      </w:r>
    </w:p>
    <w:p w:rsidR="00625FBB" w:rsidRPr="00A467DE" w:rsidP="00C01E06">
      <w:pPr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Халитов Т.Ф., являясь </w:t>
      </w:r>
      <w:r>
        <w:rPr>
          <w:sz w:val="28"/>
          <w:szCs w:val="28"/>
        </w:rPr>
        <w:t>генеральным директором ООО «Энергоростсервис</w:t>
      </w:r>
      <w:r>
        <w:rPr>
          <w:rFonts w:eastAsia="MS Mincho"/>
          <w:sz w:val="28"/>
          <w:szCs w:val="28"/>
        </w:rPr>
        <w:t xml:space="preserve">», </w:t>
      </w:r>
      <w:r>
        <w:rPr>
          <w:sz w:val="28"/>
          <w:szCs w:val="28"/>
        </w:rPr>
        <w:t xml:space="preserve">расположенного по адресу: г. Нижневартовск, </w:t>
      </w:r>
      <w:r>
        <w:rPr>
          <w:rFonts w:eastAsia="MS Mincho"/>
          <w:sz w:val="28"/>
          <w:szCs w:val="28"/>
        </w:rPr>
        <w:t>ул. Ленина, зд.9/П, Панель 18</w:t>
      </w:r>
      <w:r w:rsidRPr="00482926" w:rsidR="001739EF">
        <w:rPr>
          <w:rFonts w:eastAsia="MS Mincho"/>
          <w:sz w:val="28"/>
          <w:szCs w:val="28"/>
        </w:rPr>
        <w:t xml:space="preserve">, </w:t>
      </w:r>
      <w:r w:rsidRPr="00482926" w:rsidR="00355F58">
        <w:rPr>
          <w:sz w:val="28"/>
          <w:szCs w:val="28"/>
        </w:rPr>
        <w:t>не</w:t>
      </w:r>
      <w:r w:rsidRPr="00482926" w:rsidR="006E74A5">
        <w:rPr>
          <w:sz w:val="28"/>
          <w:szCs w:val="28"/>
        </w:rPr>
        <w:t xml:space="preserve"> представил в Межрайонную ИФНС России № 6 по ХМАО-Югре </w:t>
      </w:r>
      <w:r w:rsidRPr="00482926" w:rsidR="00444B52">
        <w:rPr>
          <w:sz w:val="28"/>
          <w:szCs w:val="28"/>
        </w:rPr>
        <w:t xml:space="preserve">расчет по страховым взносам </w:t>
      </w:r>
      <w:r w:rsidRPr="00482926">
        <w:rPr>
          <w:sz w:val="28"/>
          <w:szCs w:val="28"/>
        </w:rPr>
        <w:t xml:space="preserve">за </w:t>
      </w:r>
      <w:r w:rsidR="002F6DD5">
        <w:rPr>
          <w:sz w:val="28"/>
          <w:szCs w:val="28"/>
        </w:rPr>
        <w:t>3 месяца</w:t>
      </w:r>
      <w:r w:rsidRPr="00482926" w:rsidR="0087423F">
        <w:rPr>
          <w:sz w:val="28"/>
          <w:szCs w:val="28"/>
        </w:rPr>
        <w:t xml:space="preserve"> </w:t>
      </w:r>
      <w:r w:rsidRPr="00482926">
        <w:rPr>
          <w:sz w:val="28"/>
          <w:szCs w:val="28"/>
        </w:rPr>
        <w:t>20</w:t>
      </w:r>
      <w:r w:rsidRPr="00482926" w:rsidR="002F1ED9">
        <w:rPr>
          <w:sz w:val="28"/>
          <w:szCs w:val="28"/>
        </w:rPr>
        <w:t>2</w:t>
      </w:r>
      <w:r w:rsidR="002F6DD5">
        <w:rPr>
          <w:sz w:val="28"/>
          <w:szCs w:val="28"/>
        </w:rPr>
        <w:t>5</w:t>
      </w:r>
      <w:r w:rsidRPr="00482926">
        <w:rPr>
          <w:sz w:val="28"/>
          <w:szCs w:val="28"/>
        </w:rPr>
        <w:t xml:space="preserve"> год</w:t>
      </w:r>
      <w:r w:rsidRPr="00482926" w:rsidR="008F5A0E">
        <w:rPr>
          <w:sz w:val="28"/>
          <w:szCs w:val="28"/>
        </w:rPr>
        <w:t>а</w:t>
      </w:r>
      <w:r w:rsidRPr="00482926">
        <w:rPr>
          <w:sz w:val="28"/>
          <w:szCs w:val="28"/>
        </w:rPr>
        <w:t>, срок предоставления которо</w:t>
      </w:r>
      <w:r w:rsidRPr="00482926" w:rsidR="00444B52">
        <w:rPr>
          <w:sz w:val="28"/>
          <w:szCs w:val="28"/>
        </w:rPr>
        <w:t>го</w:t>
      </w:r>
      <w:r w:rsidRPr="00482926" w:rsidR="00B12CF9">
        <w:rPr>
          <w:sz w:val="28"/>
          <w:szCs w:val="28"/>
        </w:rPr>
        <w:t xml:space="preserve"> </w:t>
      </w:r>
      <w:r w:rsidRPr="00482926" w:rsidR="00EC75EF">
        <w:rPr>
          <w:sz w:val="28"/>
          <w:szCs w:val="28"/>
        </w:rPr>
        <w:t xml:space="preserve">установлен </w:t>
      </w:r>
      <w:r w:rsidRPr="00482926">
        <w:rPr>
          <w:sz w:val="28"/>
          <w:szCs w:val="28"/>
        </w:rPr>
        <w:t xml:space="preserve">не позднее </w:t>
      </w:r>
      <w:r w:rsidR="002F6DD5">
        <w:rPr>
          <w:sz w:val="28"/>
          <w:szCs w:val="28"/>
        </w:rPr>
        <w:t>25.04.2025</w:t>
      </w:r>
      <w:r w:rsidRPr="00482926" w:rsidR="00512383">
        <w:rPr>
          <w:sz w:val="28"/>
          <w:szCs w:val="28"/>
        </w:rPr>
        <w:t xml:space="preserve"> года</w:t>
      </w:r>
      <w:r w:rsidRPr="00482926" w:rsidR="00B12CF9">
        <w:rPr>
          <w:sz w:val="28"/>
          <w:szCs w:val="28"/>
        </w:rPr>
        <w:t>, фактически расчет</w:t>
      </w:r>
      <w:r w:rsidRPr="00482926" w:rsidR="009441C7">
        <w:rPr>
          <w:sz w:val="28"/>
          <w:szCs w:val="28"/>
        </w:rPr>
        <w:t xml:space="preserve"> </w:t>
      </w:r>
      <w:r w:rsidRPr="00482926" w:rsidR="00CC2F4F">
        <w:rPr>
          <w:sz w:val="28"/>
          <w:szCs w:val="28"/>
        </w:rPr>
        <w:t>представлен</w:t>
      </w:r>
      <w:r w:rsidR="00482926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20.05.2025</w:t>
      </w:r>
      <w:r w:rsidRPr="00482926" w:rsidR="00C617AB">
        <w:rPr>
          <w:sz w:val="28"/>
          <w:szCs w:val="28"/>
        </w:rPr>
        <w:t xml:space="preserve"> года</w:t>
      </w:r>
      <w:r w:rsidRPr="00A467DE" w:rsidR="00CC2F4F">
        <w:rPr>
          <w:szCs w:val="28"/>
        </w:rPr>
        <w:t>.</w:t>
      </w:r>
    </w:p>
    <w:p w:rsidR="006063E7" w:rsidRPr="00051655" w:rsidP="00D92890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На рассмотрение административного материала </w:t>
      </w:r>
      <w:r w:rsidR="00C01E06">
        <w:rPr>
          <w:sz w:val="28"/>
          <w:szCs w:val="28"/>
        </w:rPr>
        <w:t>Халитов Т.Ф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не явил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C62496">
        <w:rPr>
          <w:sz w:val="28"/>
          <w:szCs w:val="28"/>
        </w:rPr>
        <w:t>ся</w:t>
      </w:r>
      <w:r w:rsidRPr="00051655">
        <w:rPr>
          <w:sz w:val="28"/>
          <w:szCs w:val="28"/>
        </w:rPr>
        <w:t xml:space="preserve"> надлежащим образом по указанному в протоколе адресу.</w:t>
      </w:r>
    </w:p>
    <w:p w:rsidR="00355F58" w:rsidRPr="00051655" w:rsidP="00D9289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 w:rsidRPr="00051655"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6E74A5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</w:t>
      </w:r>
      <w:r w:rsidRPr="00051655">
        <w:rPr>
          <w:sz w:val="28"/>
          <w:szCs w:val="28"/>
        </w:rPr>
        <w:t>едовав доказательства по делу</w:t>
      </w:r>
      <w:r w:rsidRPr="00051655" w:rsidR="008F5A0E">
        <w:rPr>
          <w:sz w:val="28"/>
          <w:szCs w:val="28"/>
        </w:rPr>
        <w:t>, в том числе,</w:t>
      </w:r>
      <w:r w:rsidR="00C45155">
        <w:rPr>
          <w:sz w:val="28"/>
          <w:szCs w:val="28"/>
        </w:rPr>
        <w:t xml:space="preserve"> </w:t>
      </w:r>
      <w:r w:rsidRPr="00051655" w:rsidR="008F5A0E">
        <w:rPr>
          <w:sz w:val="28"/>
          <w:szCs w:val="28"/>
        </w:rPr>
        <w:t>протокол об административном правонарушении</w:t>
      </w:r>
      <w:r w:rsidRPr="00051655" w:rsidR="005E52BC">
        <w:rPr>
          <w:sz w:val="28"/>
          <w:szCs w:val="28"/>
        </w:rPr>
        <w:t>, уведомление о времени и месте составления протокола об административном правонарушении,</w:t>
      </w:r>
      <w:r w:rsidR="00C45155">
        <w:rPr>
          <w:sz w:val="28"/>
          <w:szCs w:val="28"/>
        </w:rPr>
        <w:t xml:space="preserve"> </w:t>
      </w:r>
      <w:r w:rsidRPr="00051655" w:rsidR="00951100">
        <w:rPr>
          <w:sz w:val="28"/>
          <w:szCs w:val="28"/>
        </w:rPr>
        <w:t>скр</w:t>
      </w:r>
      <w:r w:rsidR="002F6DD5">
        <w:rPr>
          <w:sz w:val="28"/>
          <w:szCs w:val="28"/>
        </w:rPr>
        <w:t xml:space="preserve">иншот электронно-информационной </w:t>
      </w:r>
      <w:r w:rsidRPr="00051655" w:rsidR="00951100">
        <w:rPr>
          <w:sz w:val="28"/>
          <w:szCs w:val="28"/>
        </w:rPr>
        <w:t>таблицы,</w:t>
      </w:r>
      <w:r w:rsidRPr="002F6DD5" w:rsidR="002F6DD5">
        <w:rPr>
          <w:sz w:val="28"/>
          <w:szCs w:val="28"/>
        </w:rPr>
        <w:t xml:space="preserve"> </w:t>
      </w:r>
      <w:r w:rsidR="002F6DD5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051655" w:rsidR="00951100">
        <w:rPr>
          <w:sz w:val="28"/>
          <w:szCs w:val="28"/>
        </w:rPr>
        <w:t xml:space="preserve"> </w:t>
      </w:r>
      <w:r w:rsidRPr="00051655" w:rsidR="005E52BC">
        <w:rPr>
          <w:sz w:val="28"/>
          <w:szCs w:val="28"/>
        </w:rPr>
        <w:t xml:space="preserve">выписку из ЕГРЮЛ, </w:t>
      </w:r>
      <w:r w:rsidRPr="00051655">
        <w:rPr>
          <w:sz w:val="28"/>
          <w:szCs w:val="28"/>
        </w:rPr>
        <w:t>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 xml:space="preserve">предусматривает административную ответственность за нарушение установленных законодательством о налогах и сборах </w:t>
      </w:r>
      <w:r w:rsidRPr="00051655">
        <w:rPr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</w:t>
      </w:r>
      <w:r w:rsidRPr="00051655">
        <w:rPr>
          <w:sz w:val="28"/>
          <w:szCs w:val="28"/>
        </w:rPr>
        <w:t xml:space="preserve">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C01E06">
        <w:rPr>
          <w:sz w:val="28"/>
          <w:szCs w:val="28"/>
        </w:rPr>
        <w:t>Халитова Т.Ф</w:t>
      </w:r>
      <w:r w:rsidR="00B12CF9">
        <w:rPr>
          <w:sz w:val="28"/>
          <w:szCs w:val="28"/>
        </w:rPr>
        <w:t xml:space="preserve">. </w:t>
      </w:r>
      <w:r w:rsidRPr="00051655">
        <w:rPr>
          <w:sz w:val="28"/>
          <w:szCs w:val="28"/>
        </w:rPr>
        <w:t>в совершении административного правонарушения, предусмотренного ст. 15.5 Кодек</w:t>
      </w:r>
      <w:r w:rsidRPr="00051655">
        <w:rPr>
          <w:sz w:val="28"/>
          <w:szCs w:val="28"/>
        </w:rPr>
        <w:t>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вного, отсутствие обстоятельств,</w:t>
      </w:r>
      <w:r w:rsidRPr="00051655">
        <w:rPr>
          <w:sz w:val="28"/>
          <w:szCs w:val="28"/>
        </w:rPr>
        <w:t xml:space="preserve"> смягчающих и отягчающих административную ответственно</w:t>
      </w:r>
      <w:r w:rsidRPr="00051655">
        <w:rPr>
          <w:sz w:val="28"/>
          <w:szCs w:val="28"/>
        </w:rPr>
        <w:t>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051655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>ПОСТАНОВИЛ: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Халитова Тимура Фаатовича </w:t>
      </w:r>
      <w:r w:rsidR="009B6A0D">
        <w:rPr>
          <w:sz w:val="28"/>
          <w:szCs w:val="28"/>
        </w:rPr>
        <w:t>признать виновн</w:t>
      </w:r>
      <w:r w:rsidR="00C62496"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совершении административног</w:t>
      </w:r>
      <w:r w:rsidRPr="00051655">
        <w:rPr>
          <w:sz w:val="28"/>
          <w:szCs w:val="28"/>
        </w:rPr>
        <w:t xml:space="preserve">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 w:rsidR="00C62496">
        <w:rPr>
          <w:sz w:val="28"/>
          <w:szCs w:val="28"/>
        </w:rPr>
        <w:t>ему</w:t>
      </w:r>
      <w:r w:rsidR="00C45155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6F5BC4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</w:t>
      </w:r>
      <w:r w:rsidRPr="00051655">
        <w:rPr>
          <w:sz w:val="28"/>
          <w:szCs w:val="28"/>
        </w:rPr>
        <w:t>вручения или получения копии постановления через мирового судью, вынесшего постановление.</w:t>
      </w:r>
    </w:p>
    <w:p w:rsidR="009D009C" w:rsidRPr="008811B2" w:rsidP="00B12CF9">
      <w:pPr>
        <w:rPr>
          <w:sz w:val="28"/>
          <w:szCs w:val="28"/>
        </w:rPr>
      </w:pPr>
    </w:p>
    <w:p w:rsidR="00E30E70" w:rsidRPr="00636DDF" w:rsidP="00E30E70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0DB5"/>
    <w:rsid w:val="00242947"/>
    <w:rsid w:val="002449B2"/>
    <w:rsid w:val="00252D50"/>
    <w:rsid w:val="002607A4"/>
    <w:rsid w:val="00264FF7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2F6DD5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72EC9"/>
    <w:rsid w:val="00673CD9"/>
    <w:rsid w:val="006801E0"/>
    <w:rsid w:val="00686E87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6F5BC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467DE"/>
    <w:rsid w:val="00A56686"/>
    <w:rsid w:val="00A62ADA"/>
    <w:rsid w:val="00A80523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0942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1E06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E797-D0E8-48C4-ACD8-3BBC6973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